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A66" w:rsidRPr="00593A66" w:rsidRDefault="00593A66" w:rsidP="002301B4">
      <w:pPr>
        <w:shd w:val="clear" w:color="auto" w:fill="FFFFFF"/>
        <w:spacing w:after="0" w:line="240" w:lineRule="auto"/>
        <w:ind w:left="19" w:right="10" w:firstLine="12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593A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У человека, </w:t>
      </w:r>
      <w:r w:rsidR="002301B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593A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лоупотребляющего спиртными напитками, нет ни одного </w:t>
      </w:r>
      <w:r w:rsidRPr="00593A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органа, который бы не подвергался разрушительному действию алкоголя. Больше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всего</w:t>
      </w:r>
      <w:r w:rsidRPr="002301B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страдает</w:t>
      </w:r>
      <w:r w:rsidRPr="002301B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психическое</w:t>
      </w:r>
      <w:r w:rsidRPr="002301B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2301B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физическое</w:t>
      </w:r>
      <w:r w:rsidRPr="002301B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здоровье</w:t>
      </w:r>
      <w:r w:rsidRPr="002301B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593A66" w:rsidRPr="00593A66" w:rsidRDefault="00593A66" w:rsidP="002301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Особенно токсическое, ядовитое действие оказывают алкогольные напитки на развивающийся организм. Алкоголь, повреждая клетки органов, вызывает их </w:t>
      </w:r>
      <w:r w:rsidRPr="00593A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неправильное формирование и функционирование.</w:t>
      </w:r>
    </w:p>
    <w:p w:rsidR="002301B4" w:rsidRDefault="002301B4" w:rsidP="002301B4">
      <w:pPr>
        <w:shd w:val="clear" w:color="auto" w:fill="FFFFFF"/>
        <w:spacing w:after="0" w:line="240" w:lineRule="auto"/>
        <w:ind w:left="5" w:right="1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593A66" w:rsidRPr="00593A66" w:rsidRDefault="00593A66" w:rsidP="002301B4">
      <w:pPr>
        <w:shd w:val="clear" w:color="auto" w:fill="FFFFFF"/>
        <w:spacing w:after="0" w:line="240" w:lineRule="auto"/>
        <w:ind w:left="5"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Алкоголь и мозг. </w:t>
      </w:r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Алкоголь - жидкий наркотический яд, который обладает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способностью накапливаться в мозгу, медленно разрушать его. Попадая в кровь, </w:t>
      </w:r>
      <w:r w:rsidRPr="00593A6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молекулы этилового спирта воздействуют на красные кровяные клетки -</w:t>
      </w:r>
      <w:r w:rsidRPr="00593A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эритроциты, таким образом, что они слипаются в грозди крупных размеров, которые уже не могут двигаться по капиллярам различных частей тела, в том </w:t>
      </w:r>
      <w:r w:rsidRPr="00593A6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числе головного мозга и сетчатки глаза. Кровоснабжение, а вместе с ним и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передача кислорода к отдельным нейронам мозга просто прекращается. При этом </w:t>
      </w:r>
      <w:r w:rsidRPr="00593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мозг испытывает кислородное голодание, которое воспринимается нами как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состояние легкого опьянения. Онемевшие нейроны отмирают.</w:t>
      </w:r>
    </w:p>
    <w:p w:rsidR="00593A66" w:rsidRPr="00593A66" w:rsidRDefault="00593A66" w:rsidP="002301B4">
      <w:pPr>
        <w:shd w:val="clear" w:color="auto" w:fill="FFFFFF"/>
        <w:spacing w:after="0" w:line="240" w:lineRule="auto"/>
        <w:ind w:left="10" w:right="10"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lastRenderedPageBreak/>
        <w:t xml:space="preserve">А что же такое похмелье? Это процесс удаления отмерших клеток </w:t>
      </w:r>
      <w:r w:rsidRPr="00593A6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головного мозга, который сопровождается повышением внутричерепного </w:t>
      </w:r>
      <w:r w:rsidRPr="00593A6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давления за счет увеличения притока жидкости. В результате такого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«промывания» мозга, погибшие нейроны выводятся из организма с мочой.</w:t>
      </w:r>
    </w:p>
    <w:p w:rsidR="00593A66" w:rsidRPr="00593A66" w:rsidRDefault="00593A66" w:rsidP="002301B4">
      <w:pPr>
        <w:shd w:val="clear" w:color="auto" w:fill="FFFFFF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Изменение структуры головного мозга возникает уже при умеренном </w:t>
      </w:r>
      <w:r w:rsidRPr="00593A6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употреблении алкоголя. Шведские ученые установили, что после 4-х лет </w:t>
      </w:r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употребления спиртных напитков имеет место сморщенный мозг, из-за гибели </w:t>
      </w:r>
      <w:r w:rsidRPr="00593A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миллиардов клеток коры головного мозга. У «умеренно пьющих» сморщенный </w:t>
      </w:r>
      <w:r w:rsidRPr="00593A6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мозг обнаружен в 85% случаев. Даже после 1-2 рюмок водки некоторые </w:t>
      </w:r>
      <w:r w:rsidRPr="00593A6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умственные функции, включая рассудительность и память, ослабляются </w:t>
      </w:r>
      <w:r w:rsidRPr="00593A6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безвозвратно.</w:t>
      </w:r>
    </w:p>
    <w:p w:rsidR="002301B4" w:rsidRDefault="002301B4" w:rsidP="002301B4">
      <w:pPr>
        <w:shd w:val="clear" w:color="auto" w:fill="FFFFFF"/>
        <w:spacing w:after="0" w:line="240" w:lineRule="auto"/>
        <w:ind w:left="19" w:firstLine="6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3A66" w:rsidRPr="00593A66" w:rsidRDefault="00593A66" w:rsidP="002301B4">
      <w:pPr>
        <w:shd w:val="clear" w:color="auto" w:fill="FFFFFF"/>
        <w:spacing w:after="0" w:line="240" w:lineRule="auto"/>
        <w:ind w:left="19" w:firstLine="6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внутренних органов быстрее и чаще всего поражается </w:t>
      </w:r>
      <w:r w:rsidRPr="00593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желудочно-</w:t>
      </w:r>
      <w:r w:rsidRPr="00593A6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кишечный тракт.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 данным ученых, 95% злоупотребляющих алкоголем лиц -</w:t>
      </w:r>
      <w:r w:rsidRPr="00593A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больны гастритом, язвой желудка. Алкоголь нарушает всасывание витаминов, что </w:t>
      </w:r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ведет к возникновению </w:t>
      </w:r>
      <w:proofErr w:type="spellStart"/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гипо</w:t>
      </w:r>
      <w:proofErr w:type="spellEnd"/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-, авитаминоза.</w:t>
      </w:r>
    </w:p>
    <w:p w:rsidR="002301B4" w:rsidRDefault="002301B4" w:rsidP="002301B4">
      <w:pPr>
        <w:shd w:val="clear" w:color="auto" w:fill="FFFFFF"/>
        <w:spacing w:after="0" w:line="240" w:lineRule="auto"/>
        <w:ind w:left="10" w:right="14" w:firstLine="684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593A66" w:rsidRPr="00593A66" w:rsidRDefault="00593A66" w:rsidP="002301B4">
      <w:pPr>
        <w:shd w:val="clear" w:color="auto" w:fill="FFFFFF"/>
        <w:spacing w:after="0" w:line="240" w:lineRule="auto"/>
        <w:ind w:left="10" w:right="14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Особенно разрушительно действие алкоголя на </w:t>
      </w:r>
      <w:r w:rsidRPr="00593A6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печень. </w:t>
      </w:r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Она не справляется </w:t>
      </w:r>
      <w:r w:rsidRPr="00593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алкогольной нагрузкой, и происходит разрушение клеток этого органа, что </w:t>
      </w:r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приводит в дальнейшем к неизлечимому заболеванию - циррозу печени.</w:t>
      </w:r>
    </w:p>
    <w:p w:rsidR="00593A66" w:rsidRPr="00593A66" w:rsidRDefault="00593A66" w:rsidP="002301B4">
      <w:pPr>
        <w:shd w:val="clear" w:color="auto" w:fill="FFFFFF"/>
        <w:spacing w:after="0" w:line="240" w:lineRule="auto"/>
        <w:ind w:left="5" w:right="24" w:firstLine="6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Необходимо подчеркнуть, что к циррозу приводит не только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злоупотребление крепкими спиртными напитками, но и непомерное </w:t>
      </w:r>
      <w:proofErr w:type="spellStart"/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винопитие</w:t>
      </w:r>
      <w:proofErr w:type="spellEnd"/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r w:rsidRPr="00593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чрезмерное увлечение пивом, то есть пристрастие к так называемым легким </w:t>
      </w:r>
      <w:r w:rsidRPr="00593A6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напиткам.</w:t>
      </w:r>
    </w:p>
    <w:p w:rsidR="00593A66" w:rsidRPr="00593A66" w:rsidRDefault="00593A66" w:rsidP="002301B4">
      <w:pPr>
        <w:shd w:val="clear" w:color="auto" w:fill="FFFFFF"/>
        <w:spacing w:after="0" w:line="240" w:lineRule="auto"/>
        <w:ind w:left="5" w:right="14" w:firstLine="6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Хорошо известны случаи алкогольного поражения </w:t>
      </w:r>
      <w:r w:rsidRPr="00593A6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сердца,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которое может протекать с нарушениями ритма (синдром «праздничного сердца») и тяжелой </w:t>
      </w:r>
      <w:r w:rsidRPr="00593A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сердечной недостаточностью. Характерным симптомом алкогольной болезни является артериальная гипертония. Нарушения в сердечно-сосудистой системе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ведут к инфаркту миокарда и кровоизлияниям в мозг (инсульту).</w:t>
      </w:r>
    </w:p>
    <w:p w:rsidR="002301B4" w:rsidRDefault="002301B4" w:rsidP="002301B4">
      <w:pPr>
        <w:shd w:val="clear" w:color="auto" w:fill="FFFFFF"/>
        <w:spacing w:after="0" w:line="240" w:lineRule="auto"/>
        <w:ind w:left="5" w:right="19" w:firstLine="684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593A66" w:rsidRPr="00593A66" w:rsidRDefault="00593A66" w:rsidP="002301B4">
      <w:pPr>
        <w:shd w:val="clear" w:color="auto" w:fill="FFFFFF"/>
        <w:spacing w:after="0" w:line="240" w:lineRule="auto"/>
        <w:ind w:left="5" w:right="19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Очень чувствительны к действию алкоголя и </w:t>
      </w:r>
      <w:r w:rsidRPr="00593A6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почки.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Воспаление мочевого пузыря (цистит), воспаление почечных лоханок (пиелит) - серьезные и опасные заболевания, к которым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может приводить злоупотребление алкоголем.</w:t>
      </w:r>
    </w:p>
    <w:p w:rsidR="00593A66" w:rsidRPr="00593A66" w:rsidRDefault="00593A66" w:rsidP="002301B4">
      <w:pPr>
        <w:shd w:val="clear" w:color="auto" w:fill="FFFFFF"/>
        <w:spacing w:after="0" w:line="240" w:lineRule="auto"/>
        <w:ind w:right="19" w:firstLine="6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Пьющие чаще других болеют разными простудными и инфекционными заболеваниями, так как у них снижается иммунитет, ослабевают защитные силы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организма. Алкоголь настолько отрицательно действует на лейкоциты - белые </w:t>
      </w:r>
      <w:r w:rsidRPr="00593A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кровяные тельца, что не дает им возможности бороться с различными микробами.</w:t>
      </w:r>
    </w:p>
    <w:p w:rsidR="00593A66" w:rsidRPr="00593A66" w:rsidRDefault="00593A66" w:rsidP="002301B4">
      <w:pPr>
        <w:shd w:val="clear" w:color="auto" w:fill="FFFFFF"/>
        <w:spacing w:after="0" w:line="240" w:lineRule="auto"/>
        <w:ind w:left="5" w:right="14" w:firstLine="6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Средняя продолжительность жизни людей, злоупотребляющих алкоголем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на 15 - 20 лет меньше, чем у непьющих. Повышенная смертность объясняется не </w:t>
      </w:r>
      <w:r w:rsidRPr="00593A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только алкогольными отравлениями и осложнениями основных заболеваний </w:t>
      </w:r>
      <w:r w:rsidRPr="00593A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(цирроз печени, </w:t>
      </w:r>
      <w:proofErr w:type="spellStart"/>
      <w:r w:rsidRPr="00593A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кардио</w:t>
      </w:r>
      <w:proofErr w:type="spellEnd"/>
      <w:r w:rsidRPr="00593A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-миопатия), но и повышенным риском случайных смертей </w:t>
      </w:r>
      <w:r w:rsidRPr="00593A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(травмы, суициды, несчастные случаи).</w:t>
      </w:r>
    </w:p>
    <w:p w:rsidR="000C65B4" w:rsidRDefault="002301B4" w:rsidP="002301B4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EFD131" wp14:editId="7C3907A2">
            <wp:simplePos x="0" y="0"/>
            <wp:positionH relativeFrom="column">
              <wp:posOffset>-184150</wp:posOffset>
            </wp:positionH>
            <wp:positionV relativeFrom="paragraph">
              <wp:posOffset>140335</wp:posOffset>
            </wp:positionV>
            <wp:extent cx="1266825" cy="1079500"/>
            <wp:effectExtent l="0" t="0" r="9525" b="6350"/>
            <wp:wrapThrough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4" t="14286" r="42289" b="20779"/>
                    <a:stretch/>
                  </pic:blipFill>
                  <pic:spPr bwMode="auto">
                    <a:xfrm>
                      <a:off x="0" y="0"/>
                      <a:ext cx="126682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1B4" w:rsidRDefault="002301B4" w:rsidP="002301B4">
      <w:pPr>
        <w:spacing w:after="0" w:line="240" w:lineRule="auto"/>
        <w:rPr>
          <w:rFonts w:ascii="Times New Roman" w:hAnsi="Times New Roman" w:cs="Times New Roman"/>
          <w:b/>
        </w:rPr>
      </w:pPr>
      <w:r w:rsidRPr="002301B4">
        <w:rPr>
          <w:rFonts w:ascii="Times New Roman" w:hAnsi="Times New Roman" w:cs="Times New Roman"/>
          <w:b/>
        </w:rPr>
        <w:t>БЕРЕГИТЕ СВОЕ ЗДОРОВЬЕ! ВАШЕ ЗДОРОВЬЕ В ВАШИХ РУКАХ!</w:t>
      </w:r>
    </w:p>
    <w:p w:rsidR="002301B4" w:rsidRPr="002301B4" w:rsidRDefault="002301B4" w:rsidP="002301B4">
      <w:pPr>
        <w:spacing w:after="0" w:line="240" w:lineRule="auto"/>
        <w:rPr>
          <w:rFonts w:ascii="Times New Roman" w:hAnsi="Times New Roman" w:cs="Times New Roman"/>
          <w:b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A50" w:rsidRDefault="004B3A50" w:rsidP="00230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A50" w:rsidRDefault="004B3A50" w:rsidP="00230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A50" w:rsidRDefault="004B3A50" w:rsidP="002301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A50" w:rsidRDefault="004B3A50" w:rsidP="004B3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Если в вашей семье возникли проблемы</w:t>
      </w:r>
    </w:p>
    <w:p w:rsidR="004B3A50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C17">
        <w:rPr>
          <w:rFonts w:ascii="Times New Roman" w:hAnsi="Times New Roman" w:cs="Times New Roman"/>
          <w:b/>
          <w:sz w:val="28"/>
          <w:szCs w:val="28"/>
        </w:rPr>
        <w:t>БУ «</w:t>
      </w:r>
      <w:proofErr w:type="spellStart"/>
      <w:r w:rsidRPr="00647C17">
        <w:rPr>
          <w:rFonts w:ascii="Times New Roman" w:hAnsi="Times New Roman" w:cs="Times New Roman"/>
          <w:b/>
          <w:sz w:val="28"/>
          <w:szCs w:val="28"/>
        </w:rPr>
        <w:t>Лангепасский</w:t>
      </w:r>
      <w:proofErr w:type="spellEnd"/>
      <w:r w:rsidRPr="00647C17">
        <w:rPr>
          <w:rFonts w:ascii="Times New Roman" w:hAnsi="Times New Roman" w:cs="Times New Roman"/>
          <w:b/>
          <w:sz w:val="28"/>
          <w:szCs w:val="28"/>
        </w:rPr>
        <w:t xml:space="preserve"> комплексный центр социального обслуживания населения»</w:t>
      </w:r>
    </w:p>
    <w:p w:rsidR="004B3A50" w:rsidRPr="00647C17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A50" w:rsidRPr="00593A66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A66">
        <w:rPr>
          <w:rFonts w:ascii="Times New Roman" w:hAnsi="Times New Roman" w:cs="Times New Roman"/>
          <w:b/>
          <w:sz w:val="28"/>
          <w:szCs w:val="28"/>
        </w:rPr>
        <w:t>Отделение социальной адаптации</w:t>
      </w:r>
    </w:p>
    <w:p w:rsidR="004B3A50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A66">
        <w:rPr>
          <w:rFonts w:ascii="Times New Roman" w:hAnsi="Times New Roman" w:cs="Times New Roman"/>
          <w:b/>
          <w:sz w:val="28"/>
          <w:szCs w:val="28"/>
        </w:rPr>
        <w:t xml:space="preserve">для лиц </w:t>
      </w:r>
      <w:r>
        <w:rPr>
          <w:rFonts w:ascii="Times New Roman" w:hAnsi="Times New Roman" w:cs="Times New Roman"/>
          <w:b/>
          <w:sz w:val="28"/>
          <w:szCs w:val="28"/>
        </w:rPr>
        <w:t>без определённого места жительства</w:t>
      </w:r>
    </w:p>
    <w:p w:rsidR="004B3A50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A50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A38">
        <w:rPr>
          <w:rFonts w:ascii="Times New Roman" w:hAnsi="Times New Roman" w:cs="Times New Roman"/>
          <w:sz w:val="28"/>
          <w:szCs w:val="28"/>
        </w:rPr>
        <w:t xml:space="preserve">Вы можете обратиться по </w:t>
      </w:r>
      <w:r>
        <w:rPr>
          <w:rFonts w:ascii="Times New Roman" w:hAnsi="Times New Roman" w:cs="Times New Roman"/>
          <w:sz w:val="28"/>
          <w:szCs w:val="28"/>
        </w:rPr>
        <w:t>следующим проблемам:</w:t>
      </w:r>
    </w:p>
    <w:p w:rsidR="004B3A50" w:rsidRDefault="004B3A50" w:rsidP="004B3A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индивидуальные консультации по проблемам зависимости,</w:t>
      </w:r>
    </w:p>
    <w:p w:rsidR="004B3A50" w:rsidRDefault="004B3A50" w:rsidP="004B3A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социально-психологическая помощь в трудной жизненной ситуации.</w:t>
      </w:r>
    </w:p>
    <w:p w:rsidR="004C76B5" w:rsidRDefault="004C76B5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A50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 адрес: г. Лангепас,</w:t>
      </w:r>
    </w:p>
    <w:p w:rsidR="004B3A50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Солнечная 21А </w:t>
      </w:r>
    </w:p>
    <w:p w:rsidR="004B3A50" w:rsidRDefault="004B3A50" w:rsidP="004B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B3A50" w:rsidRPr="00051A8B" w:rsidRDefault="004B3A50" w:rsidP="004B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51A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Заведующий отделением -</w:t>
      </w:r>
    </w:p>
    <w:p w:rsidR="004B3A50" w:rsidRPr="00051A8B" w:rsidRDefault="004B3A50" w:rsidP="004B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51A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Карасова</w:t>
      </w:r>
      <w:proofErr w:type="spellEnd"/>
      <w:r w:rsidRPr="00051A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Инна Вячеславовна</w:t>
      </w:r>
    </w:p>
    <w:p w:rsidR="004B3A50" w:rsidRPr="00051A8B" w:rsidRDefault="004B3A50" w:rsidP="004B3A5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51A8B">
        <w:rPr>
          <w:rFonts w:ascii="Times New Roman" w:eastAsia="Calibri" w:hAnsi="Times New Roman" w:cs="Times New Roman"/>
          <w:b/>
          <w:i/>
          <w:sz w:val="28"/>
          <w:szCs w:val="28"/>
        </w:rPr>
        <w:t>Специалист по социальной работе</w:t>
      </w:r>
    </w:p>
    <w:p w:rsidR="004B3A50" w:rsidRPr="00051A8B" w:rsidRDefault="004B3A50" w:rsidP="004B3A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51A8B">
        <w:rPr>
          <w:rFonts w:ascii="Times New Roman" w:eastAsia="Calibri" w:hAnsi="Times New Roman" w:cs="Times New Roman"/>
          <w:sz w:val="28"/>
          <w:szCs w:val="28"/>
        </w:rPr>
        <w:t>Зорова</w:t>
      </w:r>
      <w:proofErr w:type="spellEnd"/>
      <w:r w:rsidRPr="00051A8B">
        <w:rPr>
          <w:rFonts w:ascii="Times New Roman" w:eastAsia="Calibri" w:hAnsi="Times New Roman" w:cs="Times New Roman"/>
          <w:sz w:val="28"/>
          <w:szCs w:val="28"/>
        </w:rPr>
        <w:t xml:space="preserve"> Марина Евгеньевна</w:t>
      </w:r>
    </w:p>
    <w:p w:rsidR="004B3A50" w:rsidRPr="00051A8B" w:rsidRDefault="004B3A50" w:rsidP="004B3A5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51A8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Психолог: </w:t>
      </w:r>
    </w:p>
    <w:p w:rsidR="004B3A50" w:rsidRPr="00051A8B" w:rsidRDefault="004B3A50" w:rsidP="004B3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51A8B">
        <w:rPr>
          <w:rFonts w:ascii="Times New Roman" w:eastAsia="Calibri" w:hAnsi="Times New Roman" w:cs="Times New Roman"/>
          <w:sz w:val="28"/>
          <w:szCs w:val="28"/>
        </w:rPr>
        <w:t>Чинегина</w:t>
      </w:r>
      <w:proofErr w:type="spellEnd"/>
      <w:r w:rsidRPr="00051A8B">
        <w:rPr>
          <w:rFonts w:ascii="Times New Roman" w:eastAsia="Calibri" w:hAnsi="Times New Roman" w:cs="Times New Roman"/>
          <w:sz w:val="28"/>
          <w:szCs w:val="28"/>
        </w:rPr>
        <w:t xml:space="preserve"> Ирина Ивановна</w:t>
      </w:r>
    </w:p>
    <w:p w:rsidR="004B3A50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A8B">
        <w:rPr>
          <w:rFonts w:ascii="Times New Roman" w:hAnsi="Times New Roman" w:cs="Times New Roman"/>
          <w:b/>
          <w:sz w:val="28"/>
          <w:szCs w:val="28"/>
        </w:rPr>
        <w:t>Телефон: 8(34669) 50740</w:t>
      </w:r>
      <w:r w:rsidRPr="001E52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76B5" w:rsidRDefault="004C76B5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A50" w:rsidRPr="004C76B5" w:rsidRDefault="004B3A50" w:rsidP="004B3A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6B5">
        <w:rPr>
          <w:rFonts w:ascii="Times New Roman" w:hAnsi="Times New Roman" w:cs="Times New Roman"/>
          <w:b/>
          <w:sz w:val="24"/>
          <w:szCs w:val="24"/>
        </w:rPr>
        <w:t xml:space="preserve">Сайт учреждения: </w:t>
      </w:r>
      <w:hyperlink r:id="rId5" w:history="1">
        <w:r w:rsidRPr="004C76B5">
          <w:rPr>
            <w:rStyle w:val="a6"/>
            <w:rFonts w:ascii="Times New Roman" w:hAnsi="Times New Roman" w:cs="Times New Roman"/>
            <w:b/>
            <w:sz w:val="24"/>
            <w:szCs w:val="24"/>
          </w:rPr>
          <w:t>http://kcson-viktoria.hmansy.socinfo.ru</w:t>
        </w:r>
      </w:hyperlink>
    </w:p>
    <w:p w:rsidR="004B3A50" w:rsidRDefault="004B3A50" w:rsidP="004B3A50">
      <w:pPr>
        <w:spacing w:after="0" w:line="240" w:lineRule="auto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4C76B5">
        <w:rPr>
          <w:rFonts w:ascii="Times New Roman" w:hAnsi="Times New Roman" w:cs="Times New Roman"/>
          <w:b/>
          <w:sz w:val="24"/>
          <w:szCs w:val="24"/>
        </w:rPr>
        <w:t>Группа ВК:</w:t>
      </w:r>
      <w:r w:rsidRPr="004C76B5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4C76B5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https://vk.com/public145368973</w:t>
        </w:r>
      </w:hyperlink>
    </w:p>
    <w:p w:rsidR="004B3A50" w:rsidRDefault="004B3A50" w:rsidP="004B3A50">
      <w:pPr>
        <w:spacing w:after="0" w:line="240" w:lineRule="auto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4B3A50" w:rsidRDefault="004B3A50" w:rsidP="004B3A50">
      <w:pPr>
        <w:spacing w:after="0" w:line="240" w:lineRule="auto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CC2A38" w:rsidRPr="002301B4" w:rsidRDefault="00CC2A38" w:rsidP="004B3A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01B4">
        <w:rPr>
          <w:rFonts w:ascii="Times New Roman" w:hAnsi="Times New Roman" w:cs="Times New Roman"/>
          <w:b/>
        </w:rPr>
        <w:t>бюджетное учреждение Ханты-Мансийского автономного округа Югры «</w:t>
      </w:r>
      <w:proofErr w:type="spellStart"/>
      <w:r w:rsidR="00AD24FB" w:rsidRPr="002301B4">
        <w:rPr>
          <w:rFonts w:ascii="Times New Roman" w:hAnsi="Times New Roman" w:cs="Times New Roman"/>
          <w:b/>
        </w:rPr>
        <w:t>Лангепасский</w:t>
      </w:r>
      <w:proofErr w:type="spellEnd"/>
      <w:r w:rsidR="00AD24FB" w:rsidRPr="002301B4">
        <w:rPr>
          <w:rFonts w:ascii="Times New Roman" w:hAnsi="Times New Roman" w:cs="Times New Roman"/>
          <w:b/>
        </w:rPr>
        <w:t xml:space="preserve"> к</w:t>
      </w:r>
      <w:r w:rsidRPr="002301B4">
        <w:rPr>
          <w:rFonts w:ascii="Times New Roman" w:hAnsi="Times New Roman" w:cs="Times New Roman"/>
          <w:b/>
        </w:rPr>
        <w:t>омплексный центр социального обслуживания населения»</w:t>
      </w:r>
    </w:p>
    <w:p w:rsidR="00D7029F" w:rsidRPr="00593A66" w:rsidRDefault="00D7029F" w:rsidP="002301B4">
      <w:pPr>
        <w:spacing w:after="0" w:line="240" w:lineRule="auto"/>
        <w:rPr>
          <w:rFonts w:ascii="Times New Roman" w:hAnsi="Times New Roman" w:cs="Times New Roman"/>
        </w:rPr>
      </w:pPr>
    </w:p>
    <w:p w:rsidR="006A735C" w:rsidRPr="00593A66" w:rsidRDefault="006A735C" w:rsidP="002301B4">
      <w:pPr>
        <w:spacing w:after="0" w:line="240" w:lineRule="auto"/>
        <w:rPr>
          <w:rFonts w:ascii="Times New Roman" w:hAnsi="Times New Roman" w:cs="Times New Roman"/>
        </w:rPr>
      </w:pPr>
      <w:r w:rsidRPr="00593A6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12C01" wp14:editId="45520DCF">
                <wp:simplePos x="0" y="0"/>
                <wp:positionH relativeFrom="column">
                  <wp:posOffset>-2560</wp:posOffset>
                </wp:positionH>
                <wp:positionV relativeFrom="paragraph">
                  <wp:posOffset>9055</wp:posOffset>
                </wp:positionV>
                <wp:extent cx="1828800" cy="11880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3A66" w:rsidRPr="002301B4" w:rsidRDefault="00593A66" w:rsidP="00593A66">
                            <w:pPr>
                              <w:shd w:val="clear" w:color="auto" w:fill="FFFFFF"/>
                              <w:spacing w:before="549"/>
                              <w:ind w:left="120"/>
                              <w:jc w:val="center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2301B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О</w:t>
                            </w:r>
                            <w:r w:rsidRPr="00BD3952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301B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влиянии</w:t>
                            </w:r>
                            <w:r w:rsidRPr="00BD3952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301B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алкоголя</w:t>
                            </w:r>
                            <w:r w:rsidRPr="00BD3952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301B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на</w:t>
                            </w:r>
                            <w:r w:rsidRPr="00BD3952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301B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>здоровье</w:t>
                            </w:r>
                            <w:r w:rsidR="00BD3952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</w:rPr>
                              <w:t xml:space="preserve"> человека</w:t>
                            </w:r>
                          </w:p>
                          <w:p w:rsidR="006A735C" w:rsidRPr="006A735C" w:rsidRDefault="006A735C" w:rsidP="006A73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12C01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.2pt;margin-top:.7pt;width:2in;height:93.5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" filled="f" stroked="f">
                <v:textbox>
                  <w:txbxContent>
                    <w:p w:rsidR="00593A66" w:rsidRPr="002301B4" w:rsidRDefault="00593A66" w:rsidP="00593A66">
                      <w:pPr>
                        <w:shd w:val="clear" w:color="auto" w:fill="FFFFFF"/>
                        <w:spacing w:before="549"/>
                        <w:ind w:left="120"/>
                        <w:jc w:val="center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2301B4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>О</w:t>
                      </w:r>
                      <w:r w:rsidRPr="00BD3952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2301B4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>влиянии</w:t>
                      </w:r>
                      <w:r w:rsidRPr="00BD3952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2301B4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>алкоголя</w:t>
                      </w:r>
                      <w:r w:rsidRPr="00BD3952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2301B4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>на</w:t>
                      </w:r>
                      <w:r w:rsidRPr="00BD3952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2301B4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>здоровье</w:t>
                      </w:r>
                      <w:r w:rsidR="00BD3952">
                        <w:rPr>
                          <w:rFonts w:eastAsia="Times New Roman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</w:rPr>
                        <w:t xml:space="preserve"> человека</w:t>
                      </w:r>
                    </w:p>
                    <w:p w:rsidR="006A735C" w:rsidRPr="006A735C" w:rsidRDefault="006A735C" w:rsidP="006A73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735C" w:rsidRPr="00593A66" w:rsidRDefault="006A735C" w:rsidP="002301B4">
      <w:pPr>
        <w:spacing w:after="0" w:line="240" w:lineRule="auto"/>
        <w:rPr>
          <w:rFonts w:ascii="Times New Roman" w:hAnsi="Times New Roman" w:cs="Times New Roman"/>
        </w:rPr>
      </w:pPr>
    </w:p>
    <w:p w:rsidR="006A735C" w:rsidRPr="00593A66" w:rsidRDefault="006A735C" w:rsidP="002301B4">
      <w:pPr>
        <w:spacing w:after="0" w:line="240" w:lineRule="auto"/>
        <w:rPr>
          <w:rFonts w:ascii="Times New Roman" w:hAnsi="Times New Roman" w:cs="Times New Roman"/>
        </w:rPr>
      </w:pPr>
    </w:p>
    <w:p w:rsidR="006A735C" w:rsidRPr="00593A66" w:rsidRDefault="006A735C" w:rsidP="002301B4">
      <w:pPr>
        <w:spacing w:after="0" w:line="240" w:lineRule="auto"/>
        <w:rPr>
          <w:rFonts w:ascii="Times New Roman" w:hAnsi="Times New Roman" w:cs="Times New Roman"/>
        </w:rPr>
      </w:pPr>
    </w:p>
    <w:p w:rsidR="006A735C" w:rsidRPr="00593A66" w:rsidRDefault="006A735C" w:rsidP="002301B4">
      <w:pPr>
        <w:spacing w:after="0" w:line="240" w:lineRule="auto"/>
        <w:rPr>
          <w:rFonts w:ascii="Times New Roman" w:hAnsi="Times New Roman" w:cs="Times New Roman"/>
        </w:rPr>
      </w:pPr>
    </w:p>
    <w:p w:rsidR="006A735C" w:rsidRPr="00593A66" w:rsidRDefault="006A735C" w:rsidP="002301B4">
      <w:pPr>
        <w:spacing w:after="0" w:line="240" w:lineRule="auto"/>
        <w:rPr>
          <w:rFonts w:ascii="Times New Roman" w:hAnsi="Times New Roman" w:cs="Times New Roman"/>
        </w:rPr>
      </w:pPr>
    </w:p>
    <w:p w:rsidR="00AD24FB" w:rsidRPr="00593A66" w:rsidRDefault="00AD24FB" w:rsidP="002301B4">
      <w:pPr>
        <w:spacing w:after="0" w:line="240" w:lineRule="auto"/>
        <w:rPr>
          <w:rFonts w:ascii="Times New Roman" w:hAnsi="Times New Roman" w:cs="Times New Roman"/>
        </w:rPr>
      </w:pPr>
    </w:p>
    <w:p w:rsidR="00AD24FB" w:rsidRPr="00593A66" w:rsidRDefault="00AD24FB" w:rsidP="002301B4">
      <w:pPr>
        <w:spacing w:after="0" w:line="240" w:lineRule="auto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AC1339F" wp14:editId="6D0DC6A4">
            <wp:extent cx="1915200" cy="217375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768" t="27867" r="38640" b="22511"/>
                    <a:stretch/>
                  </pic:blipFill>
                  <pic:spPr bwMode="auto">
                    <a:xfrm>
                      <a:off x="0" y="0"/>
                      <a:ext cx="1917013" cy="217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301B4" w:rsidRDefault="002301B4" w:rsidP="002301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24FB" w:rsidRPr="002301B4" w:rsidRDefault="00AD24FB" w:rsidP="002301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01B4">
        <w:rPr>
          <w:rFonts w:ascii="Times New Roman" w:hAnsi="Times New Roman" w:cs="Times New Roman"/>
          <w:b/>
        </w:rPr>
        <w:t>Лангепас</w:t>
      </w:r>
    </w:p>
    <w:p w:rsidR="00AD24FB" w:rsidRPr="002301B4" w:rsidRDefault="00AD24FB" w:rsidP="002301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01B4">
        <w:rPr>
          <w:rFonts w:ascii="Times New Roman" w:hAnsi="Times New Roman" w:cs="Times New Roman"/>
          <w:b/>
        </w:rPr>
        <w:t>2019г.</w:t>
      </w:r>
    </w:p>
    <w:p w:rsidR="00D7029F" w:rsidRPr="00593A66" w:rsidRDefault="00D7029F" w:rsidP="002301B4">
      <w:pPr>
        <w:spacing w:after="0" w:line="240" w:lineRule="auto"/>
        <w:rPr>
          <w:rFonts w:ascii="Times New Roman" w:hAnsi="Times New Roman" w:cs="Times New Roman"/>
        </w:rPr>
      </w:pPr>
      <w:r w:rsidRPr="00593A6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8AA2B" wp14:editId="33D52A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029F" w:rsidRPr="00D7029F" w:rsidRDefault="00D7029F" w:rsidP="00D702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8AA2B" id="Поле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D7029F" w:rsidRPr="00D7029F" w:rsidRDefault="00D7029F" w:rsidP="00D702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7029F" w:rsidRPr="00593A66" w:rsidSect="00593A66">
      <w:pgSz w:w="16838" w:h="11906" w:orient="landscape"/>
      <w:pgMar w:top="426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10"/>
    <w:rsid w:val="000C65B4"/>
    <w:rsid w:val="001E524F"/>
    <w:rsid w:val="002301B4"/>
    <w:rsid w:val="002B7D6C"/>
    <w:rsid w:val="002F7A10"/>
    <w:rsid w:val="0035399E"/>
    <w:rsid w:val="004B3A50"/>
    <w:rsid w:val="004C76B5"/>
    <w:rsid w:val="004E0475"/>
    <w:rsid w:val="00564FC2"/>
    <w:rsid w:val="00593A66"/>
    <w:rsid w:val="006A735C"/>
    <w:rsid w:val="00717566"/>
    <w:rsid w:val="0076098F"/>
    <w:rsid w:val="00A93D45"/>
    <w:rsid w:val="00AC68F9"/>
    <w:rsid w:val="00AD24FB"/>
    <w:rsid w:val="00BD3952"/>
    <w:rsid w:val="00C7643E"/>
    <w:rsid w:val="00CC2A38"/>
    <w:rsid w:val="00D7029F"/>
    <w:rsid w:val="00DE344B"/>
    <w:rsid w:val="00F40F76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803EE-FC6C-48BC-A34E-7EC5D5B0A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44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5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6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C65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A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3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D24FB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D24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4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public145368973" TargetMode="External"/><Relationship Id="rId5" Type="http://schemas.openxmlformats.org/officeDocument/2006/relationships/hyperlink" Target="http://kcson-viktoria.hmansy.socinfo.r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COMP METOD</cp:lastModifiedBy>
  <cp:revision>2</cp:revision>
  <dcterms:created xsi:type="dcterms:W3CDTF">2020-03-12T04:10:00Z</dcterms:created>
  <dcterms:modified xsi:type="dcterms:W3CDTF">2020-03-12T04:10:00Z</dcterms:modified>
</cp:coreProperties>
</file>